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C4DC6" w14:textId="77777777" w:rsidR="00A44A18" w:rsidRPr="00904883" w:rsidRDefault="00A44A18" w:rsidP="00A44A18">
      <w:pPr>
        <w:pStyle w:val="Title"/>
        <w:tabs>
          <w:tab w:val="left" w:pos="2505"/>
          <w:tab w:val="center" w:pos="4320"/>
        </w:tabs>
        <w:ind w:left="-1440" w:firstLine="1440"/>
        <w:jc w:val="left"/>
        <w:rPr>
          <w:sz w:val="20"/>
        </w:rPr>
      </w:pPr>
      <w:r w:rsidRPr="00904883">
        <w:rPr>
          <w:b w:val="0"/>
          <w:noProof/>
          <w:sz w:val="20"/>
          <w:lang w:val="en-US" w:eastAsia="en-US"/>
        </w:rPr>
        <w:drawing>
          <wp:anchor distT="0" distB="0" distL="114300" distR="114300" simplePos="0" relativeHeight="251659264" behindDoc="1" locked="0" layoutInCell="1" allowOverlap="1" wp14:anchorId="689E3DBC" wp14:editId="19B34E3C">
            <wp:simplePos x="0" y="0"/>
            <wp:positionH relativeFrom="column">
              <wp:posOffset>-419100</wp:posOffset>
            </wp:positionH>
            <wp:positionV relativeFrom="paragraph">
              <wp:posOffset>-95250</wp:posOffset>
            </wp:positionV>
            <wp:extent cx="828675" cy="857250"/>
            <wp:effectExtent l="0" t="0" r="9525" b="0"/>
            <wp:wrapNone/>
            <wp:docPr id="1" name="Picture 1"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4883">
        <w:rPr>
          <w:sz w:val="20"/>
        </w:rPr>
        <w:tab/>
      </w:r>
      <w:r w:rsidRPr="00904883">
        <w:rPr>
          <w:sz w:val="20"/>
        </w:rPr>
        <w:tab/>
      </w:r>
    </w:p>
    <w:p w14:paraId="3E704AFE" w14:textId="77777777" w:rsidR="00A44A18" w:rsidRPr="00904883" w:rsidRDefault="00A44A18" w:rsidP="00A44A18">
      <w:pPr>
        <w:pStyle w:val="Title"/>
        <w:tabs>
          <w:tab w:val="left" w:pos="2505"/>
          <w:tab w:val="center" w:pos="4320"/>
        </w:tabs>
        <w:jc w:val="left"/>
        <w:rPr>
          <w:sz w:val="20"/>
        </w:rPr>
      </w:pPr>
    </w:p>
    <w:p w14:paraId="74F9D69A" w14:textId="77777777" w:rsidR="00A44A18" w:rsidRDefault="00A44A18" w:rsidP="00A44A18">
      <w:pPr>
        <w:pStyle w:val="Title"/>
        <w:tabs>
          <w:tab w:val="left" w:pos="2505"/>
          <w:tab w:val="center" w:pos="4320"/>
        </w:tabs>
        <w:jc w:val="left"/>
        <w:rPr>
          <w:sz w:val="20"/>
        </w:rPr>
      </w:pPr>
    </w:p>
    <w:p w14:paraId="2FAACB1B" w14:textId="77777777" w:rsidR="00A44A18" w:rsidRPr="00904883" w:rsidRDefault="00A44A18" w:rsidP="00A44A18">
      <w:pPr>
        <w:pStyle w:val="Title"/>
        <w:tabs>
          <w:tab w:val="left" w:pos="2505"/>
          <w:tab w:val="center" w:pos="4320"/>
        </w:tabs>
        <w:jc w:val="left"/>
        <w:rPr>
          <w:sz w:val="20"/>
        </w:rPr>
      </w:pPr>
    </w:p>
    <w:p w14:paraId="463E99B5" w14:textId="77777777" w:rsidR="00A44A18" w:rsidRPr="00887E12" w:rsidRDefault="00A44A18" w:rsidP="00A44A18">
      <w:pPr>
        <w:pStyle w:val="Title"/>
        <w:tabs>
          <w:tab w:val="left" w:pos="2505"/>
          <w:tab w:val="center" w:pos="4320"/>
        </w:tabs>
        <w:ind w:left="-1080"/>
        <w:rPr>
          <w:sz w:val="20"/>
        </w:rPr>
      </w:pPr>
      <w:r w:rsidRPr="00887E12">
        <w:rPr>
          <w:sz w:val="20"/>
        </w:rPr>
        <w:t>BENEDICT COLLEGE</w:t>
      </w:r>
    </w:p>
    <w:p w14:paraId="6A9B98DB" w14:textId="77777777" w:rsidR="00A44A18" w:rsidRPr="00887E12" w:rsidRDefault="00A44A18" w:rsidP="00A44A18">
      <w:pPr>
        <w:pStyle w:val="Title"/>
        <w:tabs>
          <w:tab w:val="left" w:pos="2505"/>
          <w:tab w:val="center" w:pos="4320"/>
        </w:tabs>
        <w:ind w:left="-1080"/>
        <w:rPr>
          <w:sz w:val="20"/>
        </w:rPr>
      </w:pPr>
      <w:r w:rsidRPr="00887E12">
        <w:rPr>
          <w:sz w:val="20"/>
        </w:rPr>
        <w:t>THE SCHOOL OF ARTS AND SCIENCES</w:t>
      </w:r>
    </w:p>
    <w:p w14:paraId="6E43FD2C" w14:textId="77777777" w:rsidR="00A44A18" w:rsidRPr="00887E12" w:rsidRDefault="00A44A18" w:rsidP="00A44A18">
      <w:pPr>
        <w:tabs>
          <w:tab w:val="left" w:pos="2505"/>
          <w:tab w:val="center" w:pos="4320"/>
        </w:tabs>
        <w:ind w:left="-200" w:hanging="900"/>
        <w:jc w:val="center"/>
        <w:rPr>
          <w:b/>
        </w:rPr>
      </w:pPr>
      <w:r w:rsidRPr="00887E12">
        <w:rPr>
          <w:b/>
        </w:rPr>
        <w:t>THE DEPARTMEN</w:t>
      </w:r>
      <w:r>
        <w:rPr>
          <w:b/>
        </w:rPr>
        <w:t>T OF CRIMINAL JUSTICE ADMINISTRATION AND SOCIAL SCIENCES</w:t>
      </w:r>
    </w:p>
    <w:p w14:paraId="4154653D" w14:textId="77777777" w:rsidR="00A44A18" w:rsidRPr="00887E12" w:rsidRDefault="00A44A18" w:rsidP="00A44A18">
      <w:pPr>
        <w:tabs>
          <w:tab w:val="left" w:pos="2505"/>
          <w:tab w:val="center" w:pos="4320"/>
        </w:tabs>
        <w:ind w:left="-200" w:hanging="900"/>
        <w:jc w:val="center"/>
        <w:rPr>
          <w:b/>
        </w:rPr>
      </w:pPr>
      <w:r w:rsidRPr="00887E12">
        <w:rPr>
          <w:b/>
        </w:rPr>
        <w:t>COURSE OUTLINE</w:t>
      </w:r>
    </w:p>
    <w:p w14:paraId="5DBCB07F" w14:textId="1D352422" w:rsidR="00A44A18" w:rsidRPr="00887E12" w:rsidRDefault="00A44A18" w:rsidP="00A44A18">
      <w:pPr>
        <w:tabs>
          <w:tab w:val="left" w:pos="2505"/>
          <w:tab w:val="center" w:pos="4320"/>
        </w:tabs>
        <w:ind w:left="-200" w:hanging="900"/>
        <w:jc w:val="center"/>
        <w:rPr>
          <w:b/>
        </w:rPr>
      </w:pPr>
      <w:r w:rsidRPr="00887E12">
        <w:rPr>
          <w:b/>
        </w:rPr>
        <w:t xml:space="preserve">COURSE ID:  HIST </w:t>
      </w:r>
      <w:r>
        <w:rPr>
          <w:b/>
        </w:rPr>
        <w:t>433</w:t>
      </w:r>
    </w:p>
    <w:p w14:paraId="2ACBE216" w14:textId="462E2A1D" w:rsidR="00A44A18" w:rsidRPr="00904883" w:rsidRDefault="00A44A18" w:rsidP="00A44A18">
      <w:pPr>
        <w:tabs>
          <w:tab w:val="left" w:pos="2505"/>
          <w:tab w:val="center" w:pos="4320"/>
        </w:tabs>
        <w:ind w:left="-200" w:hanging="900"/>
        <w:jc w:val="center"/>
        <w:rPr>
          <w:b/>
        </w:rPr>
      </w:pPr>
      <w:r w:rsidRPr="00887E12">
        <w:rPr>
          <w:b/>
        </w:rPr>
        <w:t xml:space="preserve">COURSE NAME: </w:t>
      </w:r>
      <w:r>
        <w:rPr>
          <w:b/>
        </w:rPr>
        <w:t>CONTEMPORARY ISSUES</w:t>
      </w:r>
    </w:p>
    <w:p w14:paraId="6AAD39AF" w14:textId="77777777" w:rsidR="00A44A18" w:rsidRPr="00904883" w:rsidRDefault="00A44A18" w:rsidP="00A44A18">
      <w:pPr>
        <w:ind w:left="2160" w:firstLine="720"/>
        <w:rPr>
          <w:b/>
        </w:rPr>
      </w:pPr>
      <w:r w:rsidRPr="00904883">
        <w:rPr>
          <w:b/>
        </w:rPr>
        <w:t>CREDIT HOURS: 3</w:t>
      </w:r>
    </w:p>
    <w:p w14:paraId="128AEAA9" w14:textId="77777777" w:rsidR="00A44A18" w:rsidRPr="00904883" w:rsidRDefault="00A44A18" w:rsidP="00A44A18">
      <w:pPr>
        <w:ind w:left="2160" w:firstLine="720"/>
        <w:rPr>
          <w:b/>
        </w:rPr>
      </w:pPr>
    </w:p>
    <w:p w14:paraId="76590113" w14:textId="02373FF2" w:rsidR="00A44A18" w:rsidRPr="00887E12" w:rsidRDefault="00A44A18" w:rsidP="00A44A18">
      <w:r w:rsidRPr="00887E12">
        <w:rPr>
          <w:b/>
        </w:rPr>
        <w:t>Meeting Time(s)</w:t>
      </w:r>
      <w:r w:rsidRPr="00887E12">
        <w:t>:</w:t>
      </w:r>
      <w:r>
        <w:t xml:space="preserve"> </w:t>
      </w:r>
      <w:r>
        <w:t xml:space="preserve">MWF: </w:t>
      </w:r>
      <w:r w:rsidRPr="00887E12">
        <w:tab/>
      </w:r>
      <w:r>
        <w:t>2:00PM-2:50PM</w:t>
      </w:r>
      <w:r>
        <w:tab/>
      </w:r>
      <w:r>
        <w:tab/>
      </w:r>
      <w:r w:rsidRPr="00887E12">
        <w:rPr>
          <w:b/>
        </w:rPr>
        <w:t>Location</w:t>
      </w:r>
      <w:r w:rsidRPr="00887E12">
        <w:t xml:space="preserve">: </w:t>
      </w:r>
      <w:r>
        <w:t>E360</w:t>
      </w:r>
    </w:p>
    <w:p w14:paraId="4F8B3222" w14:textId="77777777" w:rsidR="00A44A18" w:rsidRPr="00887E12" w:rsidRDefault="00A44A18" w:rsidP="00A44A18">
      <w:pPr>
        <w:pStyle w:val="Title"/>
        <w:rPr>
          <w:sz w:val="20"/>
        </w:rPr>
      </w:pPr>
    </w:p>
    <w:p w14:paraId="2A0F227C" w14:textId="77777777" w:rsidR="00A44A18" w:rsidRDefault="00A44A18" w:rsidP="00A44A18">
      <w:r>
        <w:rPr>
          <w:b/>
        </w:rPr>
        <w:t>Instructor</w:t>
      </w:r>
      <w:r>
        <w:t>:  Meeghan Kane</w:t>
      </w:r>
      <w:r>
        <w:tab/>
      </w:r>
      <w:r>
        <w:tab/>
      </w:r>
      <w:r>
        <w:tab/>
      </w:r>
      <w:r>
        <w:rPr>
          <w:b/>
          <w:u w:val="single"/>
        </w:rPr>
        <w:t>Office Hours</w:t>
      </w:r>
      <w:r>
        <w:rPr>
          <w:u w:val="single"/>
        </w:rPr>
        <w:t>:</w:t>
      </w:r>
    </w:p>
    <w:p w14:paraId="21AACA9D" w14:textId="77777777" w:rsidR="00A44A18" w:rsidRDefault="00A44A18" w:rsidP="00A44A18">
      <w:pPr>
        <w:ind w:left="3600" w:hanging="3600"/>
      </w:pPr>
      <w:r>
        <w:rPr>
          <w:b/>
        </w:rPr>
        <w:t>Office Location</w:t>
      </w:r>
      <w:r>
        <w:t>: EVERYWHERE</w:t>
      </w:r>
      <w:r>
        <w:tab/>
      </w:r>
      <w:r>
        <w:tab/>
        <w:t>MTWTHF: 12:00 pm -1:00 pm via Zoom</w:t>
      </w:r>
    </w:p>
    <w:p w14:paraId="302B9B2A" w14:textId="77777777" w:rsidR="00A44A18" w:rsidRDefault="00A44A18" w:rsidP="00A44A18">
      <w:pPr>
        <w:ind w:left="3600" w:hanging="3600"/>
      </w:pPr>
      <w:r>
        <w:rPr>
          <w:b/>
        </w:rPr>
        <w:t>Office Phone</w:t>
      </w:r>
      <w:r>
        <w:t>: (803) 705-4926</w:t>
      </w:r>
      <w:r>
        <w:tab/>
      </w:r>
      <w:r>
        <w:tab/>
        <w:t>Scheduled appointments via Zoom</w:t>
      </w:r>
    </w:p>
    <w:p w14:paraId="13EC6198" w14:textId="77777777" w:rsidR="00A44A18" w:rsidRDefault="00A44A18" w:rsidP="00A44A18">
      <w:pPr>
        <w:ind w:right="-810"/>
      </w:pPr>
      <w:r>
        <w:rPr>
          <w:b/>
          <w:bCs/>
        </w:rPr>
        <w:t>Email</w:t>
      </w:r>
      <w:r>
        <w:rPr>
          <w:bCs/>
        </w:rPr>
        <w:t>:</w:t>
      </w:r>
      <w:r>
        <w:t xml:space="preserve">  </w:t>
      </w:r>
      <w:hyperlink r:id="rId5" w:history="1">
        <w:r>
          <w:rPr>
            <w:rStyle w:val="Hyperlink"/>
          </w:rPr>
          <w:t>meeghan.kane@benedict.edu</w:t>
        </w:r>
      </w:hyperlink>
      <w:r>
        <w:tab/>
      </w:r>
    </w:p>
    <w:p w14:paraId="6E68B4B2" w14:textId="77777777" w:rsidR="00A44A18" w:rsidRDefault="00A44A18" w:rsidP="00A44A18">
      <w:pPr>
        <w:ind w:right="-810"/>
      </w:pPr>
      <w:r>
        <w:t xml:space="preserve">             or contact via E360 </w:t>
      </w:r>
      <w:r>
        <w:tab/>
      </w:r>
      <w:r>
        <w:tab/>
      </w:r>
      <w:r>
        <w:tab/>
      </w:r>
    </w:p>
    <w:p w14:paraId="41E8FE82" w14:textId="77777777" w:rsidR="00A44A18" w:rsidRDefault="00A44A18" w:rsidP="00A44A18">
      <w:pPr>
        <w:pStyle w:val="Title"/>
        <w:tabs>
          <w:tab w:val="left" w:pos="2505"/>
          <w:tab w:val="center" w:pos="4320"/>
        </w:tabs>
        <w:jc w:val="left"/>
        <w:rPr>
          <w:sz w:val="20"/>
        </w:rPr>
      </w:pPr>
      <w:r>
        <w:rPr>
          <w:sz w:val="20"/>
        </w:rPr>
        <w:tab/>
      </w:r>
      <w:r>
        <w:rPr>
          <w:sz w:val="20"/>
        </w:rPr>
        <w:tab/>
      </w:r>
      <w:r>
        <w:rPr>
          <w:sz w:val="20"/>
        </w:rPr>
        <w:tab/>
      </w:r>
      <w:r>
        <w:rPr>
          <w:sz w:val="20"/>
        </w:rPr>
        <w:tab/>
        <w:t xml:space="preserve">                </w:t>
      </w:r>
    </w:p>
    <w:p w14:paraId="2278A628" w14:textId="77777777" w:rsidR="00A44A18" w:rsidRDefault="00A44A18" w:rsidP="00A44A18">
      <w:pPr>
        <w:pStyle w:val="Heading4"/>
        <w:rPr>
          <w:sz w:val="20"/>
        </w:rPr>
      </w:pPr>
      <w:r>
        <w:rPr>
          <w:sz w:val="20"/>
        </w:rPr>
        <w:t>COURSE OUTLINE</w:t>
      </w:r>
    </w:p>
    <w:p w14:paraId="098B19B6" w14:textId="77777777" w:rsidR="00A44A18" w:rsidRDefault="00A44A18" w:rsidP="00A44A18">
      <w:pPr>
        <w:pStyle w:val="Heading4"/>
        <w:jc w:val="left"/>
        <w:rPr>
          <w:sz w:val="20"/>
        </w:rPr>
      </w:pPr>
      <w:r>
        <w:rPr>
          <w:sz w:val="20"/>
        </w:rPr>
        <w:t>This Course Outline is intended as a tentative schedule for covering course material and therefore is subject to change at the discretion of the Professor/Instructor depending on the needs of the class.</w:t>
      </w:r>
    </w:p>
    <w:p w14:paraId="3866120A" w14:textId="77777777" w:rsidR="00A44A18" w:rsidRDefault="00A44A18" w:rsidP="00A44A18"/>
    <w:p w14:paraId="1B0FDDAF" w14:textId="77777777" w:rsidR="00A44A18" w:rsidRPr="0090169C" w:rsidRDefault="00A44A18" w:rsidP="00A44A18">
      <w:pPr>
        <w:jc w:val="center"/>
        <w:rPr>
          <w:sz w:val="19"/>
          <w:szCs w:val="19"/>
          <w:u w:val="single"/>
        </w:rPr>
      </w:pPr>
      <w:r>
        <w:rPr>
          <w:sz w:val="19"/>
          <w:szCs w:val="19"/>
          <w:u w:val="single"/>
        </w:rPr>
        <w:t>Exams 20%</w:t>
      </w:r>
    </w:p>
    <w:p w14:paraId="4AB83573" w14:textId="77777777" w:rsidR="00A44A18" w:rsidRDefault="00A44A18" w:rsidP="00A44A18">
      <w:pPr>
        <w:rPr>
          <w:sz w:val="19"/>
          <w:szCs w:val="19"/>
        </w:rPr>
      </w:pPr>
      <w:r>
        <w:rPr>
          <w:sz w:val="19"/>
          <w:szCs w:val="19"/>
        </w:rPr>
        <w:t>A</w:t>
      </w:r>
      <w:r w:rsidRPr="0090169C">
        <w:rPr>
          <w:sz w:val="19"/>
          <w:szCs w:val="19"/>
        </w:rPr>
        <w:t xml:space="preserve"> mid-term and final exam will be given. The exams test students’ knowledge of course materials covered in assigned readings, lectures, and other classroom interactions. </w:t>
      </w:r>
    </w:p>
    <w:p w14:paraId="17E7636F" w14:textId="77777777" w:rsidR="00A44A18" w:rsidRPr="0090169C" w:rsidRDefault="00A44A18" w:rsidP="00A44A18">
      <w:pPr>
        <w:rPr>
          <w:sz w:val="19"/>
          <w:szCs w:val="19"/>
        </w:rPr>
      </w:pPr>
    </w:p>
    <w:p w14:paraId="22DE46F5" w14:textId="77777777" w:rsidR="00A44A18" w:rsidRPr="0090169C" w:rsidRDefault="00A44A18" w:rsidP="00A44A18">
      <w:pPr>
        <w:jc w:val="center"/>
        <w:rPr>
          <w:sz w:val="19"/>
          <w:szCs w:val="19"/>
          <w:u w:val="single"/>
        </w:rPr>
      </w:pPr>
      <w:r>
        <w:rPr>
          <w:sz w:val="19"/>
          <w:szCs w:val="19"/>
          <w:u w:val="single"/>
        </w:rPr>
        <w:t>Paper 20%</w:t>
      </w:r>
    </w:p>
    <w:p w14:paraId="4454F03B" w14:textId="77777777" w:rsidR="00A44A18" w:rsidRDefault="00A44A18" w:rsidP="00A44A18">
      <w:pPr>
        <w:pStyle w:val="NormalWeb"/>
        <w:spacing w:before="0" w:beforeAutospacing="0" w:after="0" w:afterAutospacing="0"/>
        <w:rPr>
          <w:sz w:val="20"/>
          <w:szCs w:val="20"/>
        </w:rPr>
      </w:pPr>
      <w:r>
        <w:rPr>
          <w:color w:val="000000"/>
          <w:sz w:val="20"/>
          <w:szCs w:val="20"/>
        </w:rPr>
        <w:t>Rather than assign a long writing assignment for the end of the semester, we will work on shorter writing assignments each week, specifically discussion posts and responses. Each one will ask you to address a historical topic, using primary sources (which I provide) and each one should have a word count between 200-250. Much like the tests, exceptional work will receive 105 points. These writing responses will have their own category and include the other work you completed at the beginning of the semester. These dropboxes will close at the designated time and not reopen. I will drop the lowest grade. Of course, any plagiarism will result in a zero. There will be no makeup work. These assignments will be due every Monday before 9am - the first due date is March 30th.</w:t>
      </w:r>
    </w:p>
    <w:p w14:paraId="0990EF5D" w14:textId="77777777" w:rsidR="00A44A18" w:rsidRPr="005D0605" w:rsidRDefault="00A44A18" w:rsidP="00A44A18">
      <w:pPr>
        <w:rPr>
          <w:sz w:val="19"/>
          <w:szCs w:val="19"/>
        </w:rPr>
      </w:pPr>
    </w:p>
    <w:p w14:paraId="183B73CB" w14:textId="77777777" w:rsidR="00A44A18" w:rsidRPr="0090169C" w:rsidRDefault="00A44A18" w:rsidP="00A44A18">
      <w:pPr>
        <w:jc w:val="center"/>
        <w:rPr>
          <w:sz w:val="19"/>
          <w:szCs w:val="19"/>
          <w:u w:val="single"/>
        </w:rPr>
      </w:pPr>
      <w:r>
        <w:rPr>
          <w:sz w:val="19"/>
          <w:szCs w:val="19"/>
          <w:u w:val="single"/>
        </w:rPr>
        <w:t>Responses and Quizzes 20%</w:t>
      </w:r>
    </w:p>
    <w:p w14:paraId="3BD5DE48" w14:textId="77777777" w:rsidR="00A44A18" w:rsidRDefault="00A44A18" w:rsidP="00A44A18">
      <w:pPr>
        <w:rPr>
          <w:sz w:val="19"/>
          <w:szCs w:val="19"/>
        </w:rPr>
      </w:pPr>
      <w:r>
        <w:rPr>
          <w:sz w:val="19"/>
          <w:szCs w:val="19"/>
        </w:rPr>
        <w:t>Weekly quizzes will assess students comprehension of assigned readings.</w:t>
      </w:r>
    </w:p>
    <w:p w14:paraId="16BD3817" w14:textId="77777777" w:rsidR="00A44A18" w:rsidRDefault="00A44A18" w:rsidP="00A44A18">
      <w:pPr>
        <w:rPr>
          <w:sz w:val="19"/>
          <w:szCs w:val="19"/>
        </w:rPr>
      </w:pPr>
    </w:p>
    <w:p w14:paraId="741D8C37" w14:textId="77777777" w:rsidR="00A44A18" w:rsidRDefault="00A44A18" w:rsidP="00A44A18">
      <w:pPr>
        <w:jc w:val="center"/>
        <w:rPr>
          <w:sz w:val="19"/>
          <w:szCs w:val="19"/>
          <w:u w:val="single"/>
        </w:rPr>
      </w:pPr>
      <w:r>
        <w:rPr>
          <w:sz w:val="19"/>
          <w:szCs w:val="19"/>
          <w:u w:val="single"/>
        </w:rPr>
        <w:t>Presentation 200 points or 20%</w:t>
      </w:r>
    </w:p>
    <w:p w14:paraId="2C990D39" w14:textId="77777777" w:rsidR="00A44A18" w:rsidRDefault="00A44A18" w:rsidP="00A44A18">
      <w:pPr>
        <w:rPr>
          <w:sz w:val="19"/>
          <w:szCs w:val="19"/>
        </w:rPr>
      </w:pPr>
      <w:r>
        <w:rPr>
          <w:sz w:val="19"/>
          <w:szCs w:val="19"/>
        </w:rPr>
        <w:t>Students are expected to research a historical topic and present their findings.</w:t>
      </w:r>
    </w:p>
    <w:p w14:paraId="069D0546" w14:textId="77777777" w:rsidR="00A44A18" w:rsidRPr="005D0605" w:rsidRDefault="00A44A18" w:rsidP="00A44A18">
      <w:pPr>
        <w:rPr>
          <w:sz w:val="19"/>
          <w:szCs w:val="19"/>
        </w:rPr>
      </w:pPr>
    </w:p>
    <w:p w14:paraId="50DFFF6F" w14:textId="77777777" w:rsidR="00A44A18" w:rsidRPr="0090169C" w:rsidRDefault="00A44A18" w:rsidP="00A44A18">
      <w:pPr>
        <w:jc w:val="center"/>
        <w:rPr>
          <w:sz w:val="19"/>
          <w:szCs w:val="19"/>
          <w:u w:val="single"/>
        </w:rPr>
      </w:pPr>
      <w:r w:rsidRPr="0090169C">
        <w:rPr>
          <w:sz w:val="19"/>
          <w:szCs w:val="19"/>
          <w:u w:val="single"/>
        </w:rPr>
        <w:t xml:space="preserve">Classroom Attendance and Participation </w:t>
      </w:r>
      <w:r>
        <w:rPr>
          <w:sz w:val="19"/>
          <w:szCs w:val="19"/>
          <w:u w:val="single"/>
        </w:rPr>
        <w:t>200 points or 20%</w:t>
      </w:r>
    </w:p>
    <w:p w14:paraId="3C571739" w14:textId="77777777" w:rsidR="00A44A18" w:rsidRDefault="00A44A18" w:rsidP="00A44A18">
      <w:r>
        <w:rPr>
          <w:color w:val="000000"/>
        </w:rPr>
        <w:t xml:space="preserve">Attendance will be assessed based on turning in all work on time. </w:t>
      </w:r>
    </w:p>
    <w:p w14:paraId="7422ADA3" w14:textId="77777777" w:rsidR="00A44A18" w:rsidRPr="009A17D0" w:rsidRDefault="00A44A18" w:rsidP="00A44A18">
      <w:pPr>
        <w:rPr>
          <w:iCs/>
          <w:lang w:val="es-ES"/>
        </w:rPr>
      </w:pPr>
    </w:p>
    <w:p w14:paraId="4E18F986" w14:textId="77777777" w:rsidR="001113CB" w:rsidRDefault="009822F7" w:rsidP="009822F7">
      <w:pPr>
        <w:ind w:right="-360"/>
        <w:rPr>
          <w:b/>
        </w:rPr>
      </w:pPr>
      <w:r>
        <w:rPr>
          <w:b/>
        </w:rPr>
        <w:t>Required Textbook</w:t>
      </w:r>
      <w:r w:rsidR="001113CB">
        <w:rPr>
          <w:b/>
        </w:rPr>
        <w:t>s</w:t>
      </w:r>
      <w:r>
        <w:rPr>
          <w:b/>
        </w:rPr>
        <w:t xml:space="preserve">: </w:t>
      </w:r>
    </w:p>
    <w:p w14:paraId="0E1889D9" w14:textId="758017AB" w:rsidR="009822F7" w:rsidRPr="00035A79" w:rsidRDefault="009822F7" w:rsidP="009822F7">
      <w:pPr>
        <w:ind w:right="-360"/>
        <w:rPr>
          <w:b/>
        </w:rPr>
      </w:pPr>
      <w:r w:rsidRPr="00035A79">
        <w:rPr>
          <w:b/>
        </w:rPr>
        <w:t xml:space="preserve">Franklin, John Hope and Higginbotham, Evelyn. </w:t>
      </w:r>
      <w:r w:rsidRPr="00035A79">
        <w:rPr>
          <w:b/>
          <w:i/>
          <w:iCs/>
        </w:rPr>
        <w:t>From Slavery to Freedom</w:t>
      </w:r>
      <w:r w:rsidRPr="00035A79">
        <w:rPr>
          <w:b/>
        </w:rPr>
        <w:t>, 9</w:t>
      </w:r>
      <w:r w:rsidRPr="00035A79">
        <w:rPr>
          <w:b/>
          <w:vertAlign w:val="superscript"/>
        </w:rPr>
        <w:t>th</w:t>
      </w:r>
      <w:r w:rsidRPr="00035A79">
        <w:rPr>
          <w:b/>
        </w:rPr>
        <w:t xml:space="preserve"> Edition. </w:t>
      </w:r>
      <w:r w:rsidRPr="00035A79">
        <w:rPr>
          <w:b/>
          <w:iCs/>
        </w:rPr>
        <w:t>New York</w:t>
      </w:r>
      <w:r w:rsidRPr="00035A79">
        <w:rPr>
          <w:b/>
        </w:rPr>
        <w:t>: McGraw-Hill, 2010.</w:t>
      </w:r>
    </w:p>
    <w:p w14:paraId="3D525537" w14:textId="281D5CD9" w:rsidR="001113CB" w:rsidRPr="009C49BF" w:rsidRDefault="001113CB" w:rsidP="001113CB">
      <w:pPr>
        <w:ind w:left="720" w:hanging="720"/>
        <w:rPr>
          <w:b/>
          <w:i/>
        </w:rPr>
      </w:pPr>
      <w:r>
        <w:rPr>
          <w:b/>
        </w:rPr>
        <w:t>Marable</w:t>
      </w:r>
      <w:r>
        <w:rPr>
          <w:b/>
        </w:rPr>
        <w:t>, Manning</w:t>
      </w:r>
      <w:r>
        <w:rPr>
          <w:b/>
        </w:rPr>
        <w:t xml:space="preserve"> and Leith Mullings, ed. </w:t>
      </w:r>
      <w:r w:rsidRPr="001A56B3">
        <w:rPr>
          <w:b/>
          <w:i/>
        </w:rPr>
        <w:t>Let Nobody Turn Us Around: An African American Anthology</w:t>
      </w:r>
      <w:r>
        <w:rPr>
          <w:b/>
        </w:rPr>
        <w:t>. Lanham, MD: Rowman &amp; Littlefield, 2009.</w:t>
      </w:r>
    </w:p>
    <w:p w14:paraId="7CE4D15F" w14:textId="77777777" w:rsidR="009822F7" w:rsidRDefault="009822F7" w:rsidP="00A44A18">
      <w:pPr>
        <w:ind w:left="720" w:hanging="720"/>
        <w:rPr>
          <w:b/>
          <w:bCs/>
          <w:lang w:val="es-ES"/>
        </w:rPr>
      </w:pPr>
    </w:p>
    <w:p w14:paraId="5E3E7200" w14:textId="715249C4" w:rsidR="00A44A18" w:rsidRDefault="00A44A18" w:rsidP="00A44A18">
      <w:pPr>
        <w:ind w:left="720" w:hanging="720"/>
        <w:rPr>
          <w:b/>
          <w:bCs/>
          <w:lang w:val="es-ES"/>
        </w:rPr>
      </w:pPr>
      <w:r>
        <w:rPr>
          <w:b/>
          <w:bCs/>
          <w:lang w:val="es-ES"/>
        </w:rPr>
        <w:t>Required Readings: Provided in Learning Modules</w:t>
      </w:r>
    </w:p>
    <w:p w14:paraId="46FBE964" w14:textId="75EC3B2E" w:rsidR="002E5644" w:rsidRDefault="002E5644" w:rsidP="00A44A18">
      <w:pPr>
        <w:jc w:val="center"/>
        <w:rPr>
          <w:sz w:val="24"/>
          <w:szCs w:val="24"/>
        </w:rPr>
      </w:pPr>
    </w:p>
    <w:p w14:paraId="02A7478E" w14:textId="6670BF2B" w:rsidR="00A44A18" w:rsidRDefault="00A44A18" w:rsidP="00A44A18">
      <w:pPr>
        <w:jc w:val="center"/>
        <w:rPr>
          <w:sz w:val="24"/>
          <w:szCs w:val="24"/>
        </w:rPr>
      </w:pPr>
    </w:p>
    <w:p w14:paraId="0E62B163" w14:textId="7B3BE87F" w:rsidR="00A44A18" w:rsidRDefault="00A44A18" w:rsidP="00A44A18">
      <w:pPr>
        <w:jc w:val="center"/>
        <w:rPr>
          <w:sz w:val="24"/>
          <w:szCs w:val="24"/>
        </w:rPr>
      </w:pPr>
    </w:p>
    <w:p w14:paraId="498860CB" w14:textId="77777777" w:rsidR="00A44A18" w:rsidRDefault="00A44A18" w:rsidP="00A44A18">
      <w:pPr>
        <w:rPr>
          <w:b/>
          <w:bCs/>
        </w:rPr>
      </w:pPr>
      <w:r>
        <w:rPr>
          <w:b/>
          <w:bCs/>
        </w:rPr>
        <w:lastRenderedPageBreak/>
        <w:t>Week 1:</w:t>
      </w:r>
    </w:p>
    <w:p w14:paraId="0FF62A89" w14:textId="77777777" w:rsidR="00A44A18" w:rsidRDefault="00A44A18" w:rsidP="00A44A18">
      <w:pPr>
        <w:rPr>
          <w:u w:val="single"/>
        </w:rPr>
      </w:pPr>
      <w:r>
        <w:rPr>
          <w:u w:val="single"/>
        </w:rPr>
        <w:t>3/23-27</w:t>
      </w:r>
    </w:p>
    <w:p w14:paraId="4FA7D4FD" w14:textId="612881C3" w:rsidR="00A44A18" w:rsidRDefault="009822F7" w:rsidP="00A44A18">
      <w:pPr>
        <w:rPr>
          <w:b/>
          <w:bCs/>
          <w:sz w:val="18"/>
          <w:szCs w:val="18"/>
        </w:rPr>
      </w:pPr>
      <w:r>
        <w:rPr>
          <w:b/>
          <w:bCs/>
          <w:sz w:val="18"/>
          <w:szCs w:val="18"/>
        </w:rPr>
        <w:t>Ch 22: Progress and Poverty</w:t>
      </w:r>
      <w:r w:rsidR="00D15D49">
        <w:rPr>
          <w:b/>
          <w:bCs/>
          <w:sz w:val="18"/>
          <w:szCs w:val="18"/>
        </w:rPr>
        <w:t>, pages 583-593</w:t>
      </w:r>
      <w:r w:rsidR="001113CB">
        <w:rPr>
          <w:b/>
          <w:bCs/>
          <w:sz w:val="18"/>
          <w:szCs w:val="18"/>
        </w:rPr>
        <w:t xml:space="preserve"> (Frankl</w:t>
      </w:r>
      <w:r w:rsidR="00D15D49">
        <w:rPr>
          <w:b/>
          <w:bCs/>
          <w:sz w:val="18"/>
          <w:szCs w:val="18"/>
        </w:rPr>
        <w:t>i</w:t>
      </w:r>
      <w:r w:rsidR="001113CB">
        <w:rPr>
          <w:b/>
          <w:bCs/>
          <w:sz w:val="18"/>
          <w:szCs w:val="18"/>
        </w:rPr>
        <w:t>n)</w:t>
      </w:r>
    </w:p>
    <w:p w14:paraId="3A6CDBF8" w14:textId="7B9D2657" w:rsidR="00EA15A5" w:rsidRDefault="00EA15A5" w:rsidP="00EA15A5">
      <w:pPr>
        <w:rPr>
          <w:b/>
          <w:bCs/>
        </w:rPr>
      </w:pPr>
      <w:r>
        <w:rPr>
          <w:b/>
          <w:bCs/>
        </w:rPr>
        <w:t xml:space="preserve">Film: </w:t>
      </w:r>
      <w:hyperlink r:id="rId6" w:history="1">
        <w:r w:rsidRPr="00EA15A5">
          <w:rPr>
            <w:rStyle w:val="Hyperlink"/>
            <w:b/>
            <w:bCs/>
          </w:rPr>
          <w:t>Eyes on the Prize: Back to the Movement</w:t>
        </w:r>
      </w:hyperlink>
      <w:r>
        <w:rPr>
          <w:b/>
          <w:bCs/>
        </w:rPr>
        <w:t xml:space="preserve"> via Kanopy</w:t>
      </w:r>
    </w:p>
    <w:p w14:paraId="776B3C62" w14:textId="7649562C" w:rsidR="009822F7" w:rsidRDefault="009822F7" w:rsidP="00A44A18">
      <w:pPr>
        <w:rPr>
          <w:bCs/>
        </w:rPr>
      </w:pPr>
    </w:p>
    <w:p w14:paraId="74A2BE75" w14:textId="77777777" w:rsidR="00A44A18" w:rsidRDefault="00A44A18" w:rsidP="00A44A18">
      <w:pPr>
        <w:rPr>
          <w:b/>
          <w:bCs/>
        </w:rPr>
      </w:pPr>
      <w:r>
        <w:rPr>
          <w:b/>
          <w:bCs/>
        </w:rPr>
        <w:t xml:space="preserve">Week 2: </w:t>
      </w:r>
    </w:p>
    <w:p w14:paraId="22717276" w14:textId="77777777" w:rsidR="00A44A18" w:rsidRDefault="00A44A18" w:rsidP="00A44A18">
      <w:pPr>
        <w:ind w:left="720" w:hanging="720"/>
        <w:rPr>
          <w:u w:val="single"/>
        </w:rPr>
      </w:pPr>
      <w:r>
        <w:rPr>
          <w:u w:val="single"/>
        </w:rPr>
        <w:t>3/30-4/3</w:t>
      </w:r>
    </w:p>
    <w:p w14:paraId="774DCDA8" w14:textId="2D2EEECF" w:rsidR="00240671" w:rsidRDefault="00240671" w:rsidP="00240671">
      <w:pPr>
        <w:rPr>
          <w:b/>
          <w:bCs/>
          <w:sz w:val="18"/>
          <w:szCs w:val="18"/>
        </w:rPr>
      </w:pPr>
      <w:r>
        <w:rPr>
          <w:b/>
          <w:bCs/>
          <w:sz w:val="18"/>
          <w:szCs w:val="18"/>
        </w:rPr>
        <w:t>Ch 22: Progress and Poverty, pages 593-</w:t>
      </w:r>
      <w:r>
        <w:rPr>
          <w:b/>
          <w:bCs/>
          <w:sz w:val="18"/>
          <w:szCs w:val="18"/>
        </w:rPr>
        <w:t>598</w:t>
      </w:r>
      <w:r>
        <w:rPr>
          <w:b/>
          <w:bCs/>
          <w:sz w:val="18"/>
          <w:szCs w:val="18"/>
        </w:rPr>
        <w:t xml:space="preserve"> (Franklin)</w:t>
      </w:r>
    </w:p>
    <w:p w14:paraId="3A62F569" w14:textId="6135BEB8" w:rsidR="00240671" w:rsidRPr="00EA15A5" w:rsidRDefault="00240671" w:rsidP="00EA15A5">
      <w:pPr>
        <w:pStyle w:val="Header"/>
        <w:rPr>
          <w:b/>
          <w:iCs/>
          <w:sz w:val="18"/>
          <w:szCs w:val="18"/>
        </w:rPr>
      </w:pPr>
      <w:r>
        <w:rPr>
          <w:b/>
          <w:iCs/>
          <w:sz w:val="18"/>
          <w:szCs w:val="18"/>
        </w:rPr>
        <w:t>#10: “Keep Hope Alive,” Jesse Jackson (Marable)</w:t>
      </w:r>
    </w:p>
    <w:p w14:paraId="0BD2028B" w14:textId="77777777" w:rsidR="00EA15A5" w:rsidRDefault="00EA15A5" w:rsidP="00EA15A5">
      <w:pPr>
        <w:rPr>
          <w:b/>
          <w:bCs/>
          <w:sz w:val="18"/>
          <w:szCs w:val="18"/>
        </w:rPr>
      </w:pPr>
      <w:r>
        <w:rPr>
          <w:b/>
          <w:bCs/>
          <w:sz w:val="18"/>
          <w:szCs w:val="18"/>
        </w:rPr>
        <w:t xml:space="preserve">Film: </w:t>
      </w:r>
      <w:hyperlink r:id="rId7" w:history="1">
        <w:r w:rsidRPr="001113CB">
          <w:rPr>
            <w:rStyle w:val="Hyperlink"/>
            <w:b/>
            <w:bCs/>
            <w:sz w:val="18"/>
            <w:szCs w:val="18"/>
          </w:rPr>
          <w:t>Keep Your Head Up via Kanopy</w:t>
        </w:r>
      </w:hyperlink>
    </w:p>
    <w:p w14:paraId="6A2DAD7E" w14:textId="77777777" w:rsidR="00EA15A5" w:rsidRDefault="00EA15A5" w:rsidP="00A44A18">
      <w:pPr>
        <w:rPr>
          <w:b/>
          <w:bCs/>
        </w:rPr>
      </w:pPr>
    </w:p>
    <w:p w14:paraId="5C55D980" w14:textId="6E130181" w:rsidR="00A44A18" w:rsidRDefault="00A44A18" w:rsidP="00A44A18">
      <w:pPr>
        <w:rPr>
          <w:b/>
          <w:bCs/>
        </w:rPr>
      </w:pPr>
      <w:r>
        <w:rPr>
          <w:b/>
          <w:bCs/>
        </w:rPr>
        <w:t>Week 3:</w:t>
      </w:r>
    </w:p>
    <w:p w14:paraId="6485F95C" w14:textId="77777777" w:rsidR="00A44A18" w:rsidRDefault="00A44A18" w:rsidP="00A44A18">
      <w:pPr>
        <w:ind w:left="720" w:hanging="720"/>
        <w:rPr>
          <w:u w:val="single"/>
        </w:rPr>
      </w:pPr>
      <w:r>
        <w:rPr>
          <w:u w:val="single"/>
        </w:rPr>
        <w:t>4/6-10</w:t>
      </w:r>
    </w:p>
    <w:p w14:paraId="15DE6B79" w14:textId="77777777" w:rsidR="00240671" w:rsidRDefault="00240671" w:rsidP="00240671">
      <w:pPr>
        <w:rPr>
          <w:b/>
          <w:bCs/>
          <w:sz w:val="18"/>
          <w:szCs w:val="18"/>
        </w:rPr>
      </w:pPr>
      <w:r>
        <w:rPr>
          <w:b/>
          <w:bCs/>
          <w:sz w:val="18"/>
          <w:szCs w:val="18"/>
        </w:rPr>
        <w:t xml:space="preserve">Readings: </w:t>
      </w:r>
    </w:p>
    <w:p w14:paraId="10CDAF1E" w14:textId="77777777" w:rsidR="00240671" w:rsidRDefault="00240671" w:rsidP="00240671">
      <w:pPr>
        <w:rPr>
          <w:b/>
          <w:bCs/>
          <w:sz w:val="18"/>
          <w:szCs w:val="18"/>
        </w:rPr>
      </w:pPr>
      <w:r>
        <w:rPr>
          <w:b/>
          <w:bCs/>
          <w:sz w:val="18"/>
          <w:szCs w:val="18"/>
        </w:rPr>
        <w:t>#7: “I Am Your Sister,” Audre Lorde (Marable)</w:t>
      </w:r>
    </w:p>
    <w:p w14:paraId="3DC3C12E" w14:textId="77777777" w:rsidR="00240671" w:rsidRDefault="00240671" w:rsidP="00240671">
      <w:pPr>
        <w:rPr>
          <w:b/>
          <w:bCs/>
          <w:sz w:val="18"/>
          <w:szCs w:val="18"/>
        </w:rPr>
      </w:pPr>
      <w:r>
        <w:rPr>
          <w:b/>
          <w:bCs/>
          <w:sz w:val="18"/>
          <w:szCs w:val="18"/>
        </w:rPr>
        <w:t>#8: “Shaping Feminist Theory,” bell hooks (Marable)</w:t>
      </w:r>
    </w:p>
    <w:p w14:paraId="35E8B223" w14:textId="33361DD3" w:rsidR="00A44A18" w:rsidRDefault="00240671" w:rsidP="00A44A18">
      <w:pPr>
        <w:pStyle w:val="Header"/>
        <w:rPr>
          <w:b/>
          <w:iCs/>
          <w:sz w:val="18"/>
          <w:szCs w:val="18"/>
        </w:rPr>
      </w:pPr>
      <w:r>
        <w:rPr>
          <w:b/>
          <w:iCs/>
          <w:sz w:val="18"/>
          <w:szCs w:val="18"/>
        </w:rPr>
        <w:t>#9: Anita Hill (Marable)</w:t>
      </w:r>
    </w:p>
    <w:p w14:paraId="3E22EA44" w14:textId="29C33445" w:rsidR="00240671" w:rsidRDefault="00240671" w:rsidP="00A44A18">
      <w:pPr>
        <w:pStyle w:val="Header"/>
        <w:rPr>
          <w:b/>
          <w:iCs/>
          <w:sz w:val="18"/>
          <w:szCs w:val="18"/>
        </w:rPr>
      </w:pPr>
      <w:r>
        <w:rPr>
          <w:b/>
          <w:iCs/>
          <w:sz w:val="18"/>
          <w:szCs w:val="18"/>
        </w:rPr>
        <w:t xml:space="preserve">Film: </w:t>
      </w:r>
      <w:hyperlink r:id="rId8" w:history="1">
        <w:r w:rsidRPr="00240671">
          <w:rPr>
            <w:rStyle w:val="Hyperlink"/>
            <w:b/>
            <w:iCs/>
            <w:sz w:val="18"/>
            <w:szCs w:val="18"/>
          </w:rPr>
          <w:t>Anita: Speaking Truth to Power via Kanopy</w:t>
        </w:r>
      </w:hyperlink>
    </w:p>
    <w:p w14:paraId="62A825D7" w14:textId="77777777" w:rsidR="00240671" w:rsidRDefault="00240671" w:rsidP="00A44A18">
      <w:pPr>
        <w:pStyle w:val="Header"/>
        <w:rPr>
          <w:b/>
          <w:iCs/>
          <w:sz w:val="18"/>
          <w:szCs w:val="18"/>
        </w:rPr>
      </w:pPr>
    </w:p>
    <w:p w14:paraId="3B06BEB9" w14:textId="77777777" w:rsidR="00A44A18" w:rsidRDefault="00A44A18" w:rsidP="00A44A18">
      <w:pPr>
        <w:rPr>
          <w:b/>
          <w:bCs/>
        </w:rPr>
      </w:pPr>
      <w:r>
        <w:rPr>
          <w:b/>
          <w:bCs/>
        </w:rPr>
        <w:t>Week 13:</w:t>
      </w:r>
    </w:p>
    <w:p w14:paraId="0CCF9DD8" w14:textId="77777777" w:rsidR="00A44A18" w:rsidRDefault="00A44A18" w:rsidP="00A44A18">
      <w:pPr>
        <w:ind w:left="720" w:hanging="720"/>
        <w:rPr>
          <w:u w:val="single"/>
        </w:rPr>
      </w:pPr>
      <w:r>
        <w:rPr>
          <w:u w:val="single"/>
        </w:rPr>
        <w:t>4/13-17</w:t>
      </w:r>
    </w:p>
    <w:p w14:paraId="76B194E8" w14:textId="38673EB4" w:rsidR="00240671" w:rsidRDefault="00240671" w:rsidP="00240671">
      <w:pPr>
        <w:rPr>
          <w:b/>
          <w:bCs/>
          <w:sz w:val="18"/>
          <w:szCs w:val="18"/>
        </w:rPr>
      </w:pPr>
      <w:r>
        <w:rPr>
          <w:b/>
          <w:bCs/>
          <w:sz w:val="18"/>
          <w:szCs w:val="18"/>
        </w:rPr>
        <w:t>Ch 22: Progress and Poverty, pages 598</w:t>
      </w:r>
      <w:r>
        <w:rPr>
          <w:b/>
          <w:bCs/>
          <w:sz w:val="18"/>
          <w:szCs w:val="18"/>
        </w:rPr>
        <w:t>-605</w:t>
      </w:r>
      <w:r>
        <w:rPr>
          <w:b/>
          <w:bCs/>
          <w:sz w:val="18"/>
          <w:szCs w:val="18"/>
        </w:rPr>
        <w:t xml:space="preserve"> (Franklin)</w:t>
      </w:r>
    </w:p>
    <w:p w14:paraId="4DC4A5D0" w14:textId="0D367CF2" w:rsidR="00A44A18" w:rsidRDefault="00EA15A5" w:rsidP="00A44A18">
      <w:pPr>
        <w:rPr>
          <w:b/>
          <w:bCs/>
        </w:rPr>
      </w:pPr>
      <w:r>
        <w:rPr>
          <w:b/>
          <w:iCs/>
          <w:sz w:val="18"/>
          <w:szCs w:val="18"/>
        </w:rPr>
        <w:t>#11: “Afrocentricity,” Molefi Asante</w:t>
      </w:r>
    </w:p>
    <w:p w14:paraId="252264B4" w14:textId="16B80D9F" w:rsidR="00240671" w:rsidRDefault="00EA15A5" w:rsidP="00A44A18">
      <w:pPr>
        <w:rPr>
          <w:b/>
          <w:bCs/>
        </w:rPr>
      </w:pPr>
      <w:r>
        <w:rPr>
          <w:b/>
          <w:bCs/>
        </w:rPr>
        <w:t xml:space="preserve">Film: </w:t>
      </w:r>
      <w:hyperlink r:id="rId9" w:history="1">
        <w:r w:rsidRPr="00EA15A5">
          <w:rPr>
            <w:rStyle w:val="Hyperlink"/>
            <w:b/>
            <w:bCs/>
          </w:rPr>
          <w:t>Color Adjustment: A History of African American Portrayal on Television</w:t>
        </w:r>
      </w:hyperlink>
    </w:p>
    <w:p w14:paraId="0C19ED1D" w14:textId="77777777" w:rsidR="00A44A18" w:rsidRDefault="00A44A18" w:rsidP="00A44A18">
      <w:pPr>
        <w:rPr>
          <w:b/>
        </w:rPr>
      </w:pPr>
      <w:r>
        <w:rPr>
          <w:b/>
        </w:rPr>
        <w:t>Week 14:</w:t>
      </w:r>
    </w:p>
    <w:p w14:paraId="59AA2F20" w14:textId="77777777" w:rsidR="00A44A18" w:rsidRDefault="00A44A18" w:rsidP="00A44A18">
      <w:pPr>
        <w:ind w:left="720" w:hanging="720"/>
        <w:rPr>
          <w:u w:val="single"/>
        </w:rPr>
      </w:pPr>
      <w:r>
        <w:rPr>
          <w:u w:val="single"/>
        </w:rPr>
        <w:t>4/20-24</w:t>
      </w:r>
    </w:p>
    <w:p w14:paraId="3EEE163F" w14:textId="77777777" w:rsidR="00240671" w:rsidRDefault="00240671" w:rsidP="00240671">
      <w:pPr>
        <w:rPr>
          <w:b/>
          <w:bCs/>
          <w:sz w:val="18"/>
          <w:szCs w:val="18"/>
        </w:rPr>
      </w:pPr>
      <w:r>
        <w:rPr>
          <w:b/>
          <w:bCs/>
          <w:sz w:val="18"/>
          <w:szCs w:val="18"/>
        </w:rPr>
        <w:t>Ch 22: Progress and Poverty, pages 605-611 (Franklin)</w:t>
      </w:r>
    </w:p>
    <w:p w14:paraId="06A5F749" w14:textId="1BCEF9D3" w:rsidR="00240671" w:rsidRDefault="00240671" w:rsidP="00240671">
      <w:pPr>
        <w:rPr>
          <w:b/>
          <w:bCs/>
        </w:rPr>
      </w:pPr>
      <w:r>
        <w:rPr>
          <w:b/>
          <w:bCs/>
        </w:rPr>
        <w:t xml:space="preserve">Film: </w:t>
      </w:r>
      <w:hyperlink r:id="rId10" w:history="1">
        <w:r w:rsidRPr="00240671">
          <w:rPr>
            <w:rStyle w:val="Hyperlink"/>
            <w:b/>
            <w:bCs/>
          </w:rPr>
          <w:t>Have You Heard from Johannesburg: From Selma to Soweto</w:t>
        </w:r>
      </w:hyperlink>
      <w:r w:rsidR="00EA15A5">
        <w:rPr>
          <w:b/>
          <w:bCs/>
        </w:rPr>
        <w:t xml:space="preserve"> via Kanopy</w:t>
      </w:r>
    </w:p>
    <w:p w14:paraId="4ED837A4" w14:textId="337E12DA" w:rsidR="00240671" w:rsidRDefault="00240671" w:rsidP="00240671">
      <w:pPr>
        <w:rPr>
          <w:b/>
          <w:bCs/>
        </w:rPr>
      </w:pPr>
      <w:r>
        <w:rPr>
          <w:b/>
          <w:bCs/>
        </w:rPr>
        <w:t>#9: “The Movement Against Apartheid” (Marable)</w:t>
      </w:r>
    </w:p>
    <w:p w14:paraId="66219808" w14:textId="79B0C305" w:rsidR="00A44A18" w:rsidRPr="00240671" w:rsidRDefault="00A44A18" w:rsidP="00240671">
      <w:pPr>
        <w:pStyle w:val="Header"/>
        <w:rPr>
          <w:b/>
          <w:iCs/>
          <w:sz w:val="18"/>
          <w:szCs w:val="18"/>
        </w:rPr>
      </w:pPr>
    </w:p>
    <w:p w14:paraId="31D24DF6" w14:textId="77777777" w:rsidR="00A44A18" w:rsidRDefault="00A44A18" w:rsidP="00A44A18">
      <w:pPr>
        <w:rPr>
          <w:b/>
        </w:rPr>
      </w:pPr>
      <w:r>
        <w:rPr>
          <w:b/>
        </w:rPr>
        <w:t>Week 15:</w:t>
      </w:r>
    </w:p>
    <w:p w14:paraId="6C05B526" w14:textId="77777777" w:rsidR="00A44A18" w:rsidRDefault="00A44A18" w:rsidP="00A44A18">
      <w:pPr>
        <w:ind w:left="720" w:hanging="720"/>
        <w:rPr>
          <w:u w:val="single"/>
        </w:rPr>
      </w:pPr>
      <w:r>
        <w:rPr>
          <w:u w:val="single"/>
        </w:rPr>
        <w:t>4/27-5/1</w:t>
      </w:r>
    </w:p>
    <w:p w14:paraId="48155445" w14:textId="369ED94A" w:rsidR="00A44A18" w:rsidRPr="002255D4" w:rsidRDefault="00BD25C8" w:rsidP="00A44A18">
      <w:pPr>
        <w:rPr>
          <w:b/>
          <w:bCs/>
          <w:sz w:val="18"/>
          <w:szCs w:val="18"/>
        </w:rPr>
      </w:pPr>
      <w:r>
        <w:rPr>
          <w:b/>
          <w:bCs/>
          <w:sz w:val="18"/>
          <w:szCs w:val="18"/>
        </w:rPr>
        <w:t>Final Paper and Presentation Due</w:t>
      </w:r>
      <w:bookmarkStart w:id="0" w:name="_GoBack"/>
      <w:bookmarkEnd w:id="0"/>
    </w:p>
    <w:p w14:paraId="754EC204" w14:textId="77777777" w:rsidR="00A44A18" w:rsidRDefault="00A44A18" w:rsidP="00A44A18"/>
    <w:p w14:paraId="69760352" w14:textId="77777777" w:rsidR="00A44A18" w:rsidRDefault="00A44A18" w:rsidP="00A44A18"/>
    <w:p w14:paraId="61D87EE1" w14:textId="77777777" w:rsidR="00A44A18" w:rsidRPr="00097411" w:rsidRDefault="00A44A18" w:rsidP="00A44A18">
      <w:pPr>
        <w:jc w:val="center"/>
        <w:rPr>
          <w:sz w:val="24"/>
          <w:szCs w:val="24"/>
        </w:rPr>
      </w:pPr>
    </w:p>
    <w:sectPr w:rsidR="00A44A18" w:rsidRPr="000974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644"/>
    <w:rsid w:val="00097411"/>
    <w:rsid w:val="001113CB"/>
    <w:rsid w:val="001F12B8"/>
    <w:rsid w:val="00240671"/>
    <w:rsid w:val="002740C2"/>
    <w:rsid w:val="002E5644"/>
    <w:rsid w:val="003E121D"/>
    <w:rsid w:val="006C399C"/>
    <w:rsid w:val="009822F7"/>
    <w:rsid w:val="00A44A18"/>
    <w:rsid w:val="00BD25C8"/>
    <w:rsid w:val="00C069BA"/>
    <w:rsid w:val="00D15D49"/>
    <w:rsid w:val="00EA1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5F938D1"/>
  <w15:chartTrackingRefBased/>
  <w15:docId w15:val="{1FAB6D6A-AC57-450D-8963-6212EB95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18"/>
    <w:pPr>
      <w:spacing w:after="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qFormat/>
    <w:rsid w:val="00A44A18"/>
    <w:pPr>
      <w:keepNext/>
      <w:jc w:val="center"/>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5644"/>
    <w:pPr>
      <w:spacing w:before="100" w:beforeAutospacing="1" w:after="100" w:afterAutospacing="1"/>
    </w:pPr>
    <w:rPr>
      <w:sz w:val="24"/>
      <w:szCs w:val="24"/>
    </w:rPr>
  </w:style>
  <w:style w:type="character" w:styleId="Hyperlink">
    <w:name w:val="Hyperlink"/>
    <w:basedOn w:val="DefaultParagraphFont"/>
    <w:uiPriority w:val="99"/>
    <w:unhideWhenUsed/>
    <w:rsid w:val="00097411"/>
    <w:rPr>
      <w:color w:val="0000FF"/>
      <w:u w:val="single"/>
    </w:rPr>
  </w:style>
  <w:style w:type="character" w:customStyle="1" w:styleId="Heading4Char">
    <w:name w:val="Heading 4 Char"/>
    <w:basedOn w:val="DefaultParagraphFont"/>
    <w:link w:val="Heading4"/>
    <w:rsid w:val="00A44A18"/>
    <w:rPr>
      <w:rFonts w:ascii="Times New Roman" w:eastAsia="Times New Roman" w:hAnsi="Times New Roman" w:cs="Times New Roman"/>
      <w:b/>
      <w:sz w:val="24"/>
      <w:szCs w:val="20"/>
    </w:rPr>
  </w:style>
  <w:style w:type="paragraph" w:styleId="Title">
    <w:name w:val="Title"/>
    <w:basedOn w:val="Normal"/>
    <w:link w:val="TitleChar"/>
    <w:uiPriority w:val="99"/>
    <w:qFormat/>
    <w:rsid w:val="00A44A18"/>
    <w:pPr>
      <w:jc w:val="center"/>
    </w:pPr>
    <w:rPr>
      <w:b/>
      <w:sz w:val="24"/>
      <w:lang w:val="x-none" w:eastAsia="x-none"/>
    </w:rPr>
  </w:style>
  <w:style w:type="character" w:customStyle="1" w:styleId="TitleChar">
    <w:name w:val="Title Char"/>
    <w:basedOn w:val="DefaultParagraphFont"/>
    <w:link w:val="Title"/>
    <w:uiPriority w:val="99"/>
    <w:rsid w:val="00A44A18"/>
    <w:rPr>
      <w:rFonts w:ascii="Times New Roman" w:eastAsia="Times New Roman" w:hAnsi="Times New Roman" w:cs="Times New Roman"/>
      <w:b/>
      <w:sz w:val="24"/>
      <w:szCs w:val="20"/>
      <w:lang w:val="x-none" w:eastAsia="x-none"/>
    </w:rPr>
  </w:style>
  <w:style w:type="paragraph" w:styleId="Header">
    <w:name w:val="header"/>
    <w:basedOn w:val="Normal"/>
    <w:link w:val="HeaderChar"/>
    <w:uiPriority w:val="99"/>
    <w:rsid w:val="00A44A18"/>
    <w:pPr>
      <w:tabs>
        <w:tab w:val="center" w:pos="4680"/>
        <w:tab w:val="right" w:pos="9360"/>
      </w:tabs>
    </w:pPr>
  </w:style>
  <w:style w:type="character" w:customStyle="1" w:styleId="HeaderChar">
    <w:name w:val="Header Char"/>
    <w:basedOn w:val="DefaultParagraphFont"/>
    <w:link w:val="Header"/>
    <w:uiPriority w:val="99"/>
    <w:rsid w:val="00A44A18"/>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822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83048">
      <w:bodyDiv w:val="1"/>
      <w:marLeft w:val="0"/>
      <w:marRight w:val="0"/>
      <w:marTop w:val="0"/>
      <w:marBottom w:val="0"/>
      <w:divBdr>
        <w:top w:val="none" w:sz="0" w:space="0" w:color="auto"/>
        <w:left w:val="none" w:sz="0" w:space="0" w:color="auto"/>
        <w:bottom w:val="none" w:sz="0" w:space="0" w:color="auto"/>
        <w:right w:val="none" w:sz="0" w:space="0" w:color="auto"/>
      </w:divBdr>
    </w:div>
    <w:div w:id="1047336934">
      <w:bodyDiv w:val="1"/>
      <w:marLeft w:val="0"/>
      <w:marRight w:val="0"/>
      <w:marTop w:val="0"/>
      <w:marBottom w:val="0"/>
      <w:divBdr>
        <w:top w:val="none" w:sz="0" w:space="0" w:color="auto"/>
        <w:left w:val="none" w:sz="0" w:space="0" w:color="auto"/>
        <w:bottom w:val="none" w:sz="0" w:space="0" w:color="auto"/>
        <w:right w:val="none" w:sz="0" w:space="0" w:color="auto"/>
      </w:divBdr>
    </w:div>
    <w:div w:id="20420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benedict.kanopy.com/video/anita" TargetMode="External"/><Relationship Id="rId3" Type="http://schemas.openxmlformats.org/officeDocument/2006/relationships/webSettings" Target="webSettings.xml"/><Relationship Id="rId7" Type="http://schemas.openxmlformats.org/officeDocument/2006/relationships/hyperlink" Target="https://benedict.kanopy.com/video/keep-your-hea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enedict.kanopy.com/video/back-movement" TargetMode="External"/><Relationship Id="rId11" Type="http://schemas.openxmlformats.org/officeDocument/2006/relationships/fontTable" Target="fontTable.xml"/><Relationship Id="rId5" Type="http://schemas.openxmlformats.org/officeDocument/2006/relationships/hyperlink" Target="mailto:meeghan.kane@benedict.edu" TargetMode="External"/><Relationship Id="rId10" Type="http://schemas.openxmlformats.org/officeDocument/2006/relationships/hyperlink" Target="https://benedict.kanopy.com/video/have-you-heard-johannesburg-selma-soweto" TargetMode="External"/><Relationship Id="rId4" Type="http://schemas.openxmlformats.org/officeDocument/2006/relationships/image" Target="media/image1.jpeg"/><Relationship Id="rId9" Type="http://schemas.openxmlformats.org/officeDocument/2006/relationships/hyperlink" Target="https://benedict.kanopy.com/video/color-adjust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1451</TotalTime>
  <Pages>2</Pages>
  <Words>549</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Meeghan Kane</dc:creator>
  <cp:keywords/>
  <dc:description/>
  <cp:lastModifiedBy>Meeghan Kane</cp:lastModifiedBy>
  <cp:revision>2</cp:revision>
  <dcterms:created xsi:type="dcterms:W3CDTF">2020-03-19T17:21:00Z</dcterms:created>
  <dcterms:modified xsi:type="dcterms:W3CDTF">2020-03-20T18:06:00Z</dcterms:modified>
</cp:coreProperties>
</file>